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9E4" w:rsidRDefault="003F79E4" w:rsidP="003F79E4">
      <w:r>
        <w:t xml:space="preserve">МЕТОДИЧЕСКИЕ РЕКОМЕНДАЦИИ ПО ОБЕСПЕЧЕНИЮ ПРАВА  </w:t>
      </w:r>
    </w:p>
    <w:p w:rsidR="003F79E4" w:rsidRDefault="003F79E4" w:rsidP="003F79E4">
      <w:r>
        <w:t xml:space="preserve">НА ПОЛУЧЕНИЕ ОБЩЕГО ОБРАЗОВАНИЯ ДЕТЕЙ, ПРИБЫВАЮЩИХ  С ТЕРРИТОРИЙ ДОНЕЦКОЙ НАРОДНОЙ РЕСПУБЛИКИ И ЛУГАНСКОЙ НАРОДНОЙ РЕСПУБЛИКИ </w:t>
      </w:r>
    </w:p>
    <w:p w:rsidR="003F79E4" w:rsidRDefault="003F79E4" w:rsidP="003F79E4">
      <w:r>
        <w:cr/>
        <w:t xml:space="preserve">В целях принятия мер по обеспечению в Российской Федерации права каждого человека на образование </w:t>
      </w:r>
      <w:proofErr w:type="spellStart"/>
      <w:r>
        <w:t>Минпросвещения</w:t>
      </w:r>
      <w:proofErr w:type="spellEnd"/>
      <w:r>
        <w:t xml:space="preserve"> России направляет методические рекомендации по обеспечению права на получение общего образования детей, прибывающих с территорий Донецкой Народной Республики и Луганской Народной Республики (далее – методические рекомендации), для использования при приеме детей, прибывающих с территорий Донецкой Народной Республики и Луганской Народной Республики (далее – ДНР и ЛНР), в том числе детей лиц, признанных беженцами, являющихся иностранными гражданами или лицами без гражданства, в организации, осуществляющие образовательную деятельность по общеобразовательным программам. </w:t>
      </w:r>
    </w:p>
    <w:p w:rsidR="003F79E4" w:rsidRDefault="003F79E4" w:rsidP="003F79E4">
      <w:r>
        <w:t xml:space="preserve">В методические рекомендации включены: </w:t>
      </w:r>
    </w:p>
    <w:p w:rsidR="003F79E4" w:rsidRDefault="003F79E4">
      <w:r>
        <w:t xml:space="preserve">памятка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территорий ДНР и ЛНР; </w:t>
      </w:r>
      <w:r>
        <w:cr/>
        <w:t xml:space="preserve">памятка для классных руководителей, педагогов-психологов, социальных педагогов и иных педагогических работников по работе с детьми, прибывающими с территорий ДНР и ЛНР; </w:t>
      </w:r>
      <w:r>
        <w:cr/>
        <w:t xml:space="preserve">памятка для родителей (законных представителей) детей, прибывающих с территорий ДНР и ЛНР, по вопросам обеспечения права детей на получение общего образования; </w:t>
      </w:r>
      <w:r>
        <w:cr/>
        <w:t xml:space="preserve">памятка по психологической поддержке детей, прибывающих с территорий ДНР и ЛНР. </w:t>
      </w:r>
      <w:r>
        <w:cr/>
      </w:r>
      <w:proofErr w:type="spellStart"/>
      <w:r>
        <w:t>Минпросвещения</w:t>
      </w:r>
      <w:proofErr w:type="spellEnd"/>
      <w:r>
        <w:t xml:space="preserve"> России просит довести данную информацию до организаций, осуществляющих образовательную деятельность по общеобразовательным программам, расположенных на территории</w:t>
      </w:r>
      <w:r w:rsidR="004311C0">
        <w:t xml:space="preserve"> </w:t>
      </w:r>
      <w:r w:rsidR="004E41F6" w:rsidRPr="004E41F6">
        <w:t>субъекта Российской Федерации, и рекомендовать разместить указанные методические рекомендации на сайтах в информационно-телекоммуникационной сети «Интернет» и на информационных стендах организаций, осуществляющих образовательную деятельность по общеобразовательным программам.</w:t>
      </w:r>
    </w:p>
    <w:p w:rsidR="004E41F6" w:rsidRDefault="004E41F6"/>
    <w:sectPr w:rsidR="004E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4"/>
    <w:rsid w:val="003D48E1"/>
    <w:rsid w:val="003F79E4"/>
    <w:rsid w:val="004311C0"/>
    <w:rsid w:val="004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447CE"/>
  <w15:chartTrackingRefBased/>
  <w15:docId w15:val="{A818078D-A568-C144-8709-DB4E59D1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Гринева</dc:creator>
  <cp:keywords/>
  <dc:description/>
  <cp:lastModifiedBy>Татьяна Гринева</cp:lastModifiedBy>
  <cp:revision>2</cp:revision>
  <dcterms:created xsi:type="dcterms:W3CDTF">2022-02-25T15:10:00Z</dcterms:created>
  <dcterms:modified xsi:type="dcterms:W3CDTF">2022-02-25T15:10:00Z</dcterms:modified>
</cp:coreProperties>
</file>