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89" w:rsidRPr="006D2989" w:rsidRDefault="006D2989" w:rsidP="006D29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989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2989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6D2989" w:rsidRPr="006D2989" w:rsidRDefault="006D2989" w:rsidP="006D29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989">
        <w:rPr>
          <w:rFonts w:ascii="Times New Roman" w:hAnsi="Times New Roman" w:cs="Times New Roman"/>
          <w:sz w:val="24"/>
          <w:szCs w:val="24"/>
        </w:rPr>
        <w:t>на заседании педагогического                                                директор МБОУ  лицея № 12</w:t>
      </w:r>
    </w:p>
    <w:p w:rsidR="006D2989" w:rsidRPr="006D2989" w:rsidRDefault="006D2989" w:rsidP="006D29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989">
        <w:rPr>
          <w:rFonts w:ascii="Times New Roman" w:hAnsi="Times New Roman" w:cs="Times New Roman"/>
          <w:sz w:val="24"/>
          <w:szCs w:val="24"/>
        </w:rPr>
        <w:t>совета МБОУ лицея № 12                                                       _________</w:t>
      </w:r>
      <w:proofErr w:type="spellStart"/>
      <w:r w:rsidRPr="006D2989">
        <w:rPr>
          <w:rFonts w:ascii="Times New Roman" w:hAnsi="Times New Roman" w:cs="Times New Roman"/>
          <w:sz w:val="24"/>
          <w:szCs w:val="24"/>
        </w:rPr>
        <w:t>Н.В.Дзюбейло</w:t>
      </w:r>
      <w:proofErr w:type="spellEnd"/>
    </w:p>
    <w:p w:rsidR="006D2989" w:rsidRPr="006D2989" w:rsidRDefault="00BD074D" w:rsidP="006D29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   от 30.03. 2018</w:t>
      </w:r>
      <w:r w:rsidR="006D2989" w:rsidRPr="006D2989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№  77 от 02.04.2018</w:t>
      </w:r>
      <w:bookmarkStart w:id="0" w:name="_GoBack"/>
      <w:bookmarkEnd w:id="0"/>
      <w:r w:rsidR="006D2989" w:rsidRPr="006D29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2989" w:rsidRPr="00C81C24" w:rsidRDefault="006D2989" w:rsidP="006D2989">
      <w:pPr>
        <w:spacing w:line="240" w:lineRule="auto"/>
        <w:contextualSpacing/>
        <w:jc w:val="both"/>
        <w:rPr>
          <w:rFonts w:cs="Times New Roman"/>
        </w:rPr>
      </w:pPr>
    </w:p>
    <w:p w:rsidR="006D2989" w:rsidRDefault="006D2989" w:rsidP="006D298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о порядке и основаниях перевода, отчисления и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восстановления </w:t>
      </w:r>
      <w:proofErr w:type="gramStart"/>
      <w:r w:rsidRPr="006D298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D2989">
        <w:rPr>
          <w:rFonts w:ascii="Times New Roman" w:hAnsi="Times New Roman" w:cs="Times New Roman"/>
          <w:b/>
          <w:bCs/>
          <w:sz w:val="28"/>
          <w:szCs w:val="28"/>
        </w:rPr>
        <w:t>, порядке оформления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возникновения, приостановления и прекращения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между </w:t>
      </w:r>
      <w:r w:rsidR="00F90CFB">
        <w:rPr>
          <w:rFonts w:ascii="Times New Roman" w:hAnsi="Times New Roman" w:cs="Times New Roman"/>
          <w:b/>
          <w:bCs/>
          <w:sz w:val="28"/>
          <w:szCs w:val="28"/>
        </w:rPr>
        <w:t xml:space="preserve">лицеем 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>и обучающимися и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(или) родителями (законными представителями)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обучающихся</w:t>
      </w:r>
    </w:p>
    <w:p w:rsidR="007305E4" w:rsidRPr="006D2989" w:rsidRDefault="007305E4" w:rsidP="006D29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298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6D2989">
        <w:rPr>
          <w:rFonts w:ascii="Times New Roman" w:hAnsi="Times New Roman" w:cs="Times New Roman"/>
          <w:b/>
          <w:bCs/>
          <w:sz w:val="28"/>
          <w:szCs w:val="28"/>
        </w:rPr>
        <w:t>лицея № 12</w:t>
      </w:r>
    </w:p>
    <w:p w:rsidR="007305E4" w:rsidRPr="006D2989" w:rsidRDefault="007305E4" w:rsidP="006D29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5E4" w:rsidRPr="006D2989" w:rsidRDefault="007305E4" w:rsidP="006D2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proofErr w:type="spellStart"/>
      <w:r w:rsidR="006D2989">
        <w:rPr>
          <w:rFonts w:ascii="Times New Roman" w:hAnsi="Times New Roman" w:cs="Times New Roman"/>
          <w:sz w:val="28"/>
          <w:szCs w:val="28"/>
        </w:rPr>
        <w:t>лиеем</w:t>
      </w:r>
      <w:proofErr w:type="spellEnd"/>
      <w:r w:rsidR="006D2989">
        <w:rPr>
          <w:rFonts w:ascii="Times New Roman" w:hAnsi="Times New Roman" w:cs="Times New Roman"/>
          <w:sz w:val="28"/>
          <w:szCs w:val="28"/>
        </w:rPr>
        <w:t xml:space="preserve"> </w:t>
      </w:r>
      <w:r w:rsidRPr="006D2989">
        <w:rPr>
          <w:rFonts w:ascii="Times New Roman" w:hAnsi="Times New Roman" w:cs="Times New Roman"/>
          <w:sz w:val="28"/>
          <w:szCs w:val="28"/>
        </w:rPr>
        <w:t>и обучающимися и (или) родителями (законными представителями) несовершеннолетних обучающихся М</w:t>
      </w:r>
      <w:r w:rsidR="006D2989">
        <w:rPr>
          <w:rFonts w:ascii="Times New Roman" w:hAnsi="Times New Roman" w:cs="Times New Roman"/>
          <w:sz w:val="28"/>
          <w:szCs w:val="28"/>
        </w:rPr>
        <w:t>Б</w:t>
      </w:r>
      <w:r w:rsidRPr="006D2989">
        <w:rPr>
          <w:rFonts w:ascii="Times New Roman" w:hAnsi="Times New Roman" w:cs="Times New Roman"/>
          <w:sz w:val="28"/>
          <w:szCs w:val="28"/>
        </w:rPr>
        <w:t xml:space="preserve">ОУ </w:t>
      </w:r>
      <w:r w:rsidR="006D2989">
        <w:rPr>
          <w:rFonts w:ascii="Times New Roman" w:hAnsi="Times New Roman" w:cs="Times New Roman"/>
          <w:sz w:val="28"/>
          <w:szCs w:val="28"/>
        </w:rPr>
        <w:t>лицея № 12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1.2 Настоящее Положение разработано в целях обеспечения и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1.3 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актами, уставом школы.</w:t>
      </w:r>
    </w:p>
    <w:p w:rsidR="007305E4" w:rsidRPr="006D2989" w:rsidRDefault="007305E4" w:rsidP="006D2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перевода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2.1 Обучающиеся могут быть переведены в другие общеобразовательные учреждения в следующих случаях: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2.2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lastRenderedPageBreak/>
        <w:t xml:space="preserve">2.3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273-ФЭ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2.4 Перевод обучающегося на основании решения суда производится в порядке, установленном законодательством.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</w:t>
      </w:r>
      <w:r w:rsidRPr="006D2989">
        <w:rPr>
          <w:rFonts w:ascii="Times New Roman" w:hAnsi="Times New Roman" w:cs="Times New Roman"/>
          <w:color w:val="FF0000"/>
          <w:sz w:val="28"/>
          <w:szCs w:val="28"/>
        </w:rPr>
        <w:t>) и с предоставлением справки о зачислении ребенка в другое общеобразовательное учреждение.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>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2.7 Перевод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7305E4" w:rsidRPr="006D2989" w:rsidRDefault="007305E4" w:rsidP="006D2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основания отчисления и восстановления </w:t>
      </w:r>
      <w:proofErr w:type="gramStart"/>
      <w:r w:rsidRPr="006D298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989">
        <w:rPr>
          <w:rFonts w:ascii="Times New Roman" w:hAnsi="Times New Roman" w:cs="Times New Roman"/>
          <w:sz w:val="28"/>
          <w:szCs w:val="28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п.3.2 настоящего Положения.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lastRenderedPageBreak/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2) по инициативе </w:t>
      </w:r>
      <w:r w:rsidR="006D2989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6D2989">
        <w:rPr>
          <w:rFonts w:ascii="Times New Roman" w:hAnsi="Times New Roman" w:cs="Times New Roman"/>
          <w:sz w:val="28"/>
          <w:szCs w:val="28"/>
        </w:rPr>
        <w:t xml:space="preserve">в случае применения к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6D2989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6D2989">
        <w:rPr>
          <w:rFonts w:ascii="Times New Roman" w:hAnsi="Times New Roman" w:cs="Times New Roman"/>
          <w:sz w:val="28"/>
          <w:szCs w:val="28"/>
        </w:rPr>
        <w:t>;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, в том числе в случае ликвидации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лицеем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="006D2989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6D2989">
        <w:rPr>
          <w:rFonts w:ascii="Times New Roman" w:hAnsi="Times New Roman" w:cs="Times New Roman"/>
          <w:sz w:val="28"/>
          <w:szCs w:val="28"/>
        </w:rPr>
        <w:t xml:space="preserve"> </w:t>
      </w:r>
      <w:r w:rsidRPr="006D2989">
        <w:rPr>
          <w:rFonts w:ascii="Times New Roman" w:hAnsi="Times New Roman" w:cs="Times New Roman"/>
          <w:sz w:val="28"/>
          <w:szCs w:val="28"/>
        </w:rPr>
        <w:t>об отчислении обучающегося из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 xml:space="preserve"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</w:t>
      </w:r>
      <w:r w:rsidR="006D2989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6D2989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его отчисления из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3.5. При досрочном прекращении образовательных отношений </w:t>
      </w:r>
      <w:r w:rsidR="006D2989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D2989">
        <w:rPr>
          <w:rFonts w:ascii="Times New Roman" w:hAnsi="Times New Roman" w:cs="Times New Roman"/>
          <w:sz w:val="28"/>
          <w:szCs w:val="28"/>
        </w:rPr>
        <w:t xml:space="preserve">в трехдневный срок после издания приказа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, справку об обучении в соответствии с частью 12 ст.60 Федерального закона № 273-ФЭ «Об образовании в Российской Федерации».</w:t>
      </w:r>
    </w:p>
    <w:p w:rsidR="007305E4" w:rsidRPr="006D2989" w:rsidRDefault="007305E4" w:rsidP="006D2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4. Восстановление в </w:t>
      </w:r>
      <w:r w:rsidR="006D2989">
        <w:rPr>
          <w:rFonts w:ascii="Times New Roman" w:hAnsi="Times New Roman" w:cs="Times New Roman"/>
          <w:b/>
          <w:bCs/>
          <w:sz w:val="28"/>
          <w:szCs w:val="28"/>
        </w:rPr>
        <w:t>лицее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Восстановление обучающегося в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лицее</w:t>
      </w:r>
      <w:r w:rsidRPr="006D2989">
        <w:rPr>
          <w:rFonts w:ascii="Times New Roman" w:hAnsi="Times New Roman" w:cs="Times New Roman"/>
          <w:sz w:val="28"/>
          <w:szCs w:val="28"/>
        </w:rPr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4.2. Порядок и условия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в </w:t>
      </w:r>
      <w:r w:rsidR="006D2989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6D2989">
        <w:rPr>
          <w:rFonts w:ascii="Times New Roman" w:hAnsi="Times New Roman" w:cs="Times New Roman"/>
          <w:sz w:val="28"/>
          <w:szCs w:val="28"/>
        </w:rPr>
        <w:t>обучающегося, отчисленного по инициативе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, определяются локальным нормативным актом</w:t>
      </w:r>
      <w:r w:rsidR="006D2989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</w:p>
    <w:p w:rsidR="007305E4" w:rsidRPr="006D2989" w:rsidRDefault="007305E4" w:rsidP="00F90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Порядок оформления возникновения, приостановле</w:t>
      </w:r>
      <w:r w:rsidR="00521D82">
        <w:rPr>
          <w:rFonts w:ascii="Times New Roman" w:hAnsi="Times New Roman" w:cs="Times New Roman"/>
          <w:b/>
          <w:bCs/>
          <w:sz w:val="28"/>
          <w:szCs w:val="28"/>
        </w:rPr>
        <w:t>ния и прекращения отношений меж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="00521D82">
        <w:rPr>
          <w:rFonts w:ascii="Times New Roman" w:hAnsi="Times New Roman" w:cs="Times New Roman"/>
          <w:b/>
          <w:bCs/>
          <w:sz w:val="28"/>
          <w:szCs w:val="28"/>
        </w:rPr>
        <w:t xml:space="preserve"> лицеем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>, обучающимися и (или) родителями (законными представителями) несовершеннолетних обучающихся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5.1.Основанием возникновения образовательных отношений является приказ директора </w:t>
      </w:r>
      <w:r w:rsidR="00521D82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6D2989">
        <w:rPr>
          <w:rFonts w:ascii="Times New Roman" w:hAnsi="Times New Roman" w:cs="Times New Roman"/>
          <w:sz w:val="28"/>
          <w:szCs w:val="28"/>
        </w:rPr>
        <w:t xml:space="preserve">о приеме лица на обучение в </w:t>
      </w:r>
      <w:r w:rsidR="00521D82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D2989">
        <w:rPr>
          <w:rFonts w:ascii="Times New Roman" w:hAnsi="Times New Roman" w:cs="Times New Roman"/>
          <w:sz w:val="28"/>
          <w:szCs w:val="28"/>
        </w:rPr>
        <w:t>или для прохождения промежуточной аттестации и (или) государственной итоговой аттестации.</w:t>
      </w:r>
    </w:p>
    <w:p w:rsidR="007305E4" w:rsidRPr="006D2989" w:rsidRDefault="00521D82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305E4" w:rsidRPr="006D2989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7305E4" w:rsidRPr="006D2989">
        <w:rPr>
          <w:rFonts w:ascii="Times New Roman" w:hAnsi="Times New Roman" w:cs="Times New Roman"/>
          <w:sz w:val="28"/>
          <w:szCs w:val="28"/>
        </w:rPr>
        <w:t>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7305E4" w:rsidRPr="006D2989" w:rsidRDefault="00521D82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305E4" w:rsidRPr="006D2989">
        <w:rPr>
          <w:rFonts w:ascii="Times New Roman" w:hAnsi="Times New Roman" w:cs="Times New Roman"/>
          <w:sz w:val="28"/>
          <w:szCs w:val="28"/>
        </w:rPr>
        <w:t xml:space="preserve">. Договор об образовании заключается в простой письменной форме </w:t>
      </w:r>
      <w:proofErr w:type="gramStart"/>
      <w:r w:rsidR="007305E4" w:rsidRPr="006D298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305E4" w:rsidRPr="006D2989">
        <w:rPr>
          <w:rFonts w:ascii="Times New Roman" w:hAnsi="Times New Roman" w:cs="Times New Roman"/>
          <w:sz w:val="28"/>
          <w:szCs w:val="28"/>
        </w:rPr>
        <w:t>: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1) </w:t>
      </w:r>
      <w:r w:rsidR="00521D82">
        <w:rPr>
          <w:rFonts w:ascii="Times New Roman" w:hAnsi="Times New Roman" w:cs="Times New Roman"/>
          <w:sz w:val="28"/>
          <w:szCs w:val="28"/>
        </w:rPr>
        <w:t xml:space="preserve">лицеем </w:t>
      </w:r>
      <w:r w:rsidRPr="006D2989">
        <w:rPr>
          <w:rFonts w:ascii="Times New Roman" w:hAnsi="Times New Roman" w:cs="Times New Roman"/>
          <w:sz w:val="28"/>
          <w:szCs w:val="28"/>
        </w:rPr>
        <w:t>и лицом, зачисляемым на обучение (родителями (законными представителями) несовершеннолетнего лица);</w:t>
      </w:r>
    </w:p>
    <w:p w:rsidR="007305E4" w:rsidRPr="006D2989" w:rsidRDefault="00521D82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305E4" w:rsidRPr="006D2989">
        <w:rPr>
          <w:rFonts w:ascii="Times New Roman" w:hAnsi="Times New Roman" w:cs="Times New Roman"/>
          <w:sz w:val="28"/>
          <w:szCs w:val="28"/>
        </w:rPr>
        <w:t xml:space="preserve">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7305E4" w:rsidRPr="006D298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7305E4" w:rsidRPr="006D2989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7305E4" w:rsidRPr="006D2989" w:rsidRDefault="00521D82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305E4" w:rsidRPr="006D2989">
        <w:rPr>
          <w:rFonts w:ascii="Times New Roman" w:hAnsi="Times New Roman" w:cs="Times New Roman"/>
          <w:sz w:val="28"/>
          <w:szCs w:val="28"/>
        </w:rPr>
        <w:t>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</w:t>
      </w:r>
      <w:r w:rsidRPr="006D2989">
        <w:rPr>
          <w:rFonts w:ascii="Times New Roman" w:hAnsi="Times New Roman" w:cs="Times New Roman"/>
          <w:sz w:val="28"/>
          <w:szCs w:val="28"/>
        </w:rPr>
        <w:lastRenderedPageBreak/>
        <w:t>деятельности, добровольных пожертвований и целевых взносов физических и (или) юридических лиц.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 xml:space="preserve">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</w:t>
      </w:r>
      <w:r w:rsidR="00521D82">
        <w:rPr>
          <w:rFonts w:ascii="Times New Roman" w:hAnsi="Times New Roman" w:cs="Times New Roman"/>
          <w:sz w:val="28"/>
          <w:szCs w:val="28"/>
        </w:rPr>
        <w:t xml:space="preserve">лицеем </w:t>
      </w:r>
      <w:r w:rsidRPr="006D2989">
        <w:rPr>
          <w:rFonts w:ascii="Times New Roman" w:hAnsi="Times New Roman" w:cs="Times New Roman"/>
          <w:sz w:val="28"/>
          <w:szCs w:val="28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</w:t>
      </w:r>
      <w:r w:rsidR="00521D82">
        <w:rPr>
          <w:rFonts w:ascii="Times New Roman" w:hAnsi="Times New Roman" w:cs="Times New Roman"/>
          <w:sz w:val="28"/>
          <w:szCs w:val="28"/>
        </w:rPr>
        <w:t xml:space="preserve"> </w:t>
      </w:r>
      <w:r w:rsidRPr="006D2989">
        <w:rPr>
          <w:rFonts w:ascii="Times New Roman" w:hAnsi="Times New Roman" w:cs="Times New Roman"/>
          <w:sz w:val="28"/>
          <w:szCs w:val="28"/>
        </w:rPr>
        <w:t>невозможным вследствие действий (бездействия) обучающегося.</w:t>
      </w:r>
      <w:proofErr w:type="gramEnd"/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5.11.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5.12. Правила оказания платных образовательных услуг утверждаются Правительством Российской Федерации.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5.13.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</w:t>
      </w:r>
      <w:r w:rsidR="00521D8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5.15.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 w:rsidR="00521D8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6D2989">
        <w:rPr>
          <w:rFonts w:ascii="Times New Roman" w:hAnsi="Times New Roman" w:cs="Times New Roman"/>
          <w:sz w:val="28"/>
          <w:szCs w:val="28"/>
        </w:rPr>
        <w:t>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lastRenderedPageBreak/>
        <w:t xml:space="preserve">5.16. Основанием для изменения образовательных отношений является приказ директора. Если с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305E4" w:rsidRPr="006D2989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5.17.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7305E4" w:rsidRPr="006D2989" w:rsidRDefault="007305E4" w:rsidP="0052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521D82" w:rsidRPr="00521D82" w:rsidRDefault="007305E4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>6.1</w:t>
      </w:r>
      <w:r w:rsidRPr="00521D82">
        <w:rPr>
          <w:rFonts w:ascii="Times New Roman" w:hAnsi="Times New Roman" w:cs="Times New Roman"/>
          <w:sz w:val="28"/>
          <w:szCs w:val="28"/>
        </w:rPr>
        <w:t xml:space="preserve">. </w:t>
      </w:r>
      <w:r w:rsidR="00521D82" w:rsidRPr="00521D82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подписания.</w:t>
      </w:r>
    </w:p>
    <w:p w:rsidR="007305E4" w:rsidRPr="006D2989" w:rsidRDefault="00521D82" w:rsidP="006D2989">
      <w:pPr>
        <w:jc w:val="both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sz w:val="28"/>
          <w:szCs w:val="28"/>
        </w:rPr>
        <w:t xml:space="preserve"> </w:t>
      </w:r>
      <w:r w:rsidR="007305E4" w:rsidRPr="006D2989">
        <w:rPr>
          <w:rFonts w:ascii="Times New Roman" w:hAnsi="Times New Roman" w:cs="Times New Roman"/>
          <w:sz w:val="28"/>
          <w:szCs w:val="28"/>
        </w:rPr>
        <w:t xml:space="preserve">6.2 Настоящие Правила вывешиваются для ознакомления на сайт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7305E4" w:rsidRPr="006D2989">
        <w:rPr>
          <w:rFonts w:ascii="Times New Roman" w:hAnsi="Times New Roman" w:cs="Times New Roman"/>
          <w:sz w:val="28"/>
          <w:szCs w:val="28"/>
        </w:rPr>
        <w:t>и на 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7305E4" w:rsidRPr="006D2989">
        <w:rPr>
          <w:rFonts w:ascii="Times New Roman" w:hAnsi="Times New Roman" w:cs="Times New Roman"/>
          <w:sz w:val="28"/>
          <w:szCs w:val="28"/>
        </w:rPr>
        <w:t>.</w:t>
      </w:r>
    </w:p>
    <w:p w:rsidR="00A53715" w:rsidRPr="006D2989" w:rsidRDefault="00A53715" w:rsidP="006D29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3715" w:rsidRPr="006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4"/>
    <w:rsid w:val="00521D82"/>
    <w:rsid w:val="006D2989"/>
    <w:rsid w:val="007305E4"/>
    <w:rsid w:val="00A53715"/>
    <w:rsid w:val="00BD074D"/>
    <w:rsid w:val="00F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Neko</cp:lastModifiedBy>
  <cp:revision>4</cp:revision>
  <cp:lastPrinted>2019-02-21T08:19:00Z</cp:lastPrinted>
  <dcterms:created xsi:type="dcterms:W3CDTF">2018-12-21T11:58:00Z</dcterms:created>
  <dcterms:modified xsi:type="dcterms:W3CDTF">2019-02-21T08:20:00Z</dcterms:modified>
</cp:coreProperties>
</file>